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before="120" w:line="24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For the first EdCafe, you will be finding a poem (your choice) and writing an original poem that mirrors your chosen poem.  This poem will be included into your final poetry portfolio (Don’t worry--the deadline has been extended to September 18 for the final draft!).  Below are the guidelines and expectations for you, both as a presenter and attendee.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u w:val="single"/>
          <w:rtl w:val="0"/>
        </w:rPr>
        <w:t xml:space="preserve">Prior to the EdCafe: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Choose a poem you would like to “mirror” for your portfolio and sign up for a session[sessions on September 8-10]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(by Friday, September 4)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Must be ready to lead an EdCafe with a poem written based off the original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(by Tuesday, September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u w:val="single"/>
          <w:rtl w:val="0"/>
        </w:rPr>
        <w:t xml:space="preserve">For the presenter: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Required:  Original poem, notes prepared for discussion, and final “take away”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1. On your session day, you will announce your poem to the class and the “corner” in which you will be presenting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2. In groups, introduce your poem by telling (and showing) your group what poem it's based on.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3.  Tell your group what you liked about the first poem that you hope made it into your original group.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4.  Provide group with a final “take away” when ending session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u w:val="single"/>
          <w:rtl w:val="0"/>
        </w:rPr>
        <w:t xml:space="preserve">For the group: 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Required:  ½ page notes for each session attended.  Turn in final notes on last session day.  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  <w:rPr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1. Take notes while the presenter is speaking about their poem. 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2. 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Remember that this is an opportunity to help the presenter IMPROVE their poem. Make helpful contributions!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3.  Point out the things that you think work well in the poem, but make CONSTRUCTIVE comments about things that can improve. 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left="432" w:hanging="211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4.  At the end of your notes, make sure you include the presenters “final takeaway.”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rsiva">
    <w:embedRegular r:id="rId1" w:subsetted="0"/>
    <w:embedBold r:id="rId2" w:subsetted="0"/>
    <w:embedItalic r:id="rId3" w:subsetted="0"/>
    <w:embedBoldItalic r:id="rId4" w:subsetted="0"/>
  </w:font>
  <w:font w:name="Cambria">
    <w:embedRegular r:id="rId5" w:subsetted="0"/>
    <w:embedBold r:id="rId6" w:subsetted="0"/>
    <w:embedItalic r:id="rId7" w:subsetted="0"/>
    <w:embedBoldItalic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orsiva" w:cs="Corsiva" w:eastAsia="Corsiva" w:hAnsi="Corsiva"/>
        <w:sz w:val="72"/>
        <w:szCs w:val="72"/>
        <w:rtl w:val="0"/>
      </w:rPr>
      <w:t xml:space="preserve">EdCafe #1: Original Poetry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orsiva" w:cs="Corsiva" w:eastAsia="Corsiva" w:hAnsi="Corsiva"/>
        <w:sz w:val="28"/>
        <w:szCs w:val="28"/>
        <w:rtl w:val="0"/>
      </w:rPr>
      <w:t xml:space="preserve">Guidelines and Expectations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Cambria-regular.ttf"/><Relationship Id="rId6" Type="http://schemas.openxmlformats.org/officeDocument/2006/relationships/font" Target="fonts/Cambria-bold.ttf"/><Relationship Id="rId7" Type="http://schemas.openxmlformats.org/officeDocument/2006/relationships/font" Target="fonts/Cambria-italic.ttf"/><Relationship Id="rId8" Type="http://schemas.openxmlformats.org/officeDocument/2006/relationships/font" Target="fonts/Cambria-boldItalic.ttf"/></Relationships>
</file>